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1DDB8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before="360" w:after="180"/>
        <w:ind w:firstLine="0" w:left="0" w:right="0"/>
        <w:outlineLvl w:val="0"/>
        <w:rPr>
          <w:rFonts w:ascii="PT Serif" w:hAnsi="PT Serif"/>
          <w:b w:val="1"/>
          <w:i w:val="0"/>
          <w:color w:val="101010"/>
          <w:sz w:val="72"/>
          <w:shd w:val="clear" w:fill="FFFFFF"/>
        </w:rPr>
      </w:pPr>
      <w:bookmarkStart w:id="0" w:name="_dx_frag_StartFragment"/>
      <w:bookmarkEnd w:id="0"/>
      <w:r>
        <w:rPr>
          <w:rFonts w:ascii="PT Serif" w:hAnsi="PT Serif"/>
          <w:b w:val="1"/>
          <w:i w:val="0"/>
          <w:color w:val="101010"/>
          <w:sz w:val="72"/>
          <w:shd w:val="clear" w:fill="FFFFFF"/>
        </w:rPr>
        <w:t>Информационная памятка для несовершеннолетних по вопросам кибербезопасности в сети «Интернет»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Компьютерные вирусы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Методы защиты от вредоносных программ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современные операционные системы, имеющие серьёзный уровень защиты от вредоносных программ;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Постоянно устанавливай патчи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антивирусные программные продукты известных производителей, с автоматическим обновлением баз;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Ограничь физический доступ к компьютеру для посторонних лиц;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>
      <w:pPr>
        <w:numPr>
          <w:ilvl w:val="0"/>
          <w:numId w:val="1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Сети WI-FI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С помощью WI-Fi 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WiFi сети не являются безопасными.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Советы по безопасности работы в общедоступных сетях Wi-fi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только защищенное соединение через HTTPS, а не HTTP, т.е. при наборе веб-адреса вводи именно «https://»;</w:t>
      </w:r>
    </w:p>
    <w:p>
      <w:pPr>
        <w:numPr>
          <w:ilvl w:val="0"/>
          <w:numId w:val="2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Социальные сети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по безопасности в социальных сетях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Ограничь список друзей. У тебя в друзьях не должно быть случайных и незнакомых людей;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>
      <w:pPr>
        <w:numPr>
          <w:ilvl w:val="0"/>
          <w:numId w:val="3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Электронные деньги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по безопасной работе с электронными деньгами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4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>
      <w:pPr>
        <w:numPr>
          <w:ilvl w:val="0"/>
          <w:numId w:val="4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>
      <w:pPr>
        <w:numPr>
          <w:ilvl w:val="0"/>
          <w:numId w:val="4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>
      <w:pPr>
        <w:numPr>
          <w:ilvl w:val="0"/>
          <w:numId w:val="4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вводи свои личные данные на сайтах, которым не доверяешь.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Электронная почта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по безопасной работе с электронной почтой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двухэтапную авторизацию. Это когда помимо пароля нужно вводить код, присылаемый по SMS;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Выбери сложный пароль. Для каждого почтового ящика должен быть свой надежный, устойчивый к взлому пароль;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Если есть возможность написать самому свой личный вопрос, используй эту возможность;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>
      <w:pPr>
        <w:numPr>
          <w:ilvl w:val="0"/>
          <w:numId w:val="5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После окончания работы на почтовом сервисе перед закрытием вкладки с сайтом не забудь нажать на «Выйти».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Кибербуллинг или виртуальное издевательство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Кибербуллинг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по борьбе с кибербуллингом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Управляй своей киберрепутацией;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Анонимность в сети мнимая. Существуют способы выяснить, кто стоит за анонимным аккаунтом;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Веди себя вежливо;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>
      <w:pPr>
        <w:numPr>
          <w:ilvl w:val="0"/>
          <w:numId w:val="6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Мобильный телефон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Далеко не все производители выпускают обновления, закрывающие критические уязвимости для своих устройств.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для безопасности мобильного телефона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Будь осторожен, ведь когда тебе предлагают бесплатный контент, в нем могут быть скрыты какие-то платные услуги;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Думай, прежде чем отправить SMS, фото или видео. Ты точно знаешь, где они будут в конечном итоге?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Необходимо обновлять операционную систему твоего смартфона;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антивирусные программы для мобильных телефонов;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После того как ты выйдешь с сайта, где вводил личную информацию, зайди в настройки браузера и удали cookies;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Периодически проверяй какие платные услуги активированы на твоем номере;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Давай свой номер мобильного телефона только людям, которых ты знаешь и кому доверяешь;</w:t>
      </w:r>
    </w:p>
    <w:p>
      <w:pPr>
        <w:numPr>
          <w:ilvl w:val="0"/>
          <w:numId w:val="7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Bluetooth должен быть выключен, когда ты им не пользуешься. Не забывай иногда проверять это.</w:t>
      </w:r>
    </w:p>
    <w:p>
      <w:pPr>
        <w:spacing w:lineRule="auto" w:line="300" w:before="360" w:after="180"/>
        <w:ind w:firstLine="0" w:left="0" w:right="0"/>
        <w:outlineLvl w:val="1"/>
        <w:rPr>
          <w:rFonts w:ascii="PT Serif" w:hAnsi="PT Serif"/>
          <w:b w:val="1"/>
          <w:i w:val="0"/>
          <w:color w:val="101010"/>
          <w:sz w:val="48"/>
          <w:shd w:val="clear" w:fill="FFFFFF"/>
        </w:rPr>
      </w:pPr>
      <w:r>
        <w:rPr>
          <w:rFonts w:ascii="PT Serif" w:hAnsi="PT Serif"/>
          <w:b w:val="1"/>
          <w:i w:val="0"/>
          <w:color w:val="101010"/>
          <w:sz w:val="48"/>
          <w:shd w:val="clear" w:fill="FFFFFF"/>
        </w:rPr>
        <w:t>Фишинг или кража личных данных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Главная цель фишинг</w:t>
      </w: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 -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 вида Интернет-мошенничества,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>
      <w:pPr>
        <w:spacing w:before="0" w:after="180"/>
        <w:ind w:firstLine="0" w:left="0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1"/>
          <w:i w:val="0"/>
          <w:color w:val="101010"/>
          <w:sz w:val="26"/>
          <w:shd w:val="clear" w:fill="FFFFFF"/>
        </w:rPr>
        <w:t>Основные советы по борьбе с фишингом</w:t>
      </w: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: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безопасные веб-сайты, в том числе, интернет-магазинов и поисковых систем;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Установи надежный пароль (PIN) на мобильный телефон;</w:t>
      </w:r>
    </w:p>
    <w:p>
      <w:pPr>
        <w:numPr>
          <w:ilvl w:val="0"/>
          <w:numId w:val="8"/>
        </w:numPr>
        <w:spacing w:lineRule="auto" w:line="360" w:before="0" w:after="180"/>
        <w:ind w:hanging="360" w:left="1095" w:right="0"/>
        <w:rPr>
          <w:rFonts w:ascii="PT Sans" w:hAnsi="PT Sans"/>
          <w:b w:val="0"/>
          <w:i w:val="0"/>
          <w:color w:val="101010"/>
          <w:sz w:val="26"/>
          <w:shd w:val="clear" w:fill="FFFFFF"/>
        </w:rPr>
      </w:pPr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Отключи сохранение пароля в браузере;</w:t>
      </w:r>
    </w:p>
    <w:p>
      <w:r>
        <w:rPr>
          <w:rFonts w:ascii="PT Sans" w:hAnsi="PT Sans"/>
          <w:b w:val="0"/>
          <w:i w:val="0"/>
          <w:color w:val="101010"/>
          <w:sz w:val="26"/>
          <w:shd w:val="clear" w:fill="FFFFFF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885996"/>
    <w:multiLevelType w:val="hybridMultilevel"/>
    <w:lvl w:ilvl="0" w:tplc="1E1C588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626216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764F95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78CC280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93F8A3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2C0B30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55EC93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816A7C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09D3C5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128F59F0"/>
    <w:multiLevelType w:val="hybridMultilevel"/>
    <w:lvl w:ilvl="0" w:tplc="5BD2475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8482763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45CDAC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BF0F5A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91C7D9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C612CF2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4F7CB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ECDB84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8B2127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1EB505B5"/>
    <w:multiLevelType w:val="hybridMultilevel"/>
    <w:lvl w:ilvl="0" w:tplc="41FF8CD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6C03E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45FB47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EB4E40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4449ECE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5B835E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5FAE4E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433F180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B735856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4A26B28B"/>
    <w:multiLevelType w:val="hybridMultilevel"/>
    <w:lvl w:ilvl="0" w:tplc="1E032E6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6B874A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329578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0E6500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A69DA5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5E108E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D985468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AA5BA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4ED48D6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5B31ACBB"/>
    <w:multiLevelType w:val="hybridMultilevel"/>
    <w:lvl w:ilvl="0" w:tplc="30B1E7F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DCB470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49D6EE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380A64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8A2F77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DB1AD6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D72E2E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037439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44CBD2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2EED91AE"/>
    <w:multiLevelType w:val="hybridMultilevel"/>
    <w:lvl w:ilvl="0" w:tplc="235E23F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CFB2CA0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1928BA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0EE60D0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0A46A1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A51019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0F00E5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A93A5C2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3D75CB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6">
    <w:nsid w:val="6F3A146A"/>
    <w:multiLevelType w:val="hybridMultilevel"/>
    <w:lvl w:ilvl="0" w:tplc="478AB8F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D1778C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0DAF3D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7A6FA6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91047A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6E89A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E5B50A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01E61D6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E91435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7">
    <w:nsid w:val="1E05D419"/>
    <w:multiLevelType w:val="hybridMultilevel"/>
    <w:lvl w:ilvl="0" w:tplc="16295F7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8AA619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2C1D08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39AE3A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473D6A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F026D7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7CCA3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DCDFD0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C442DE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